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spacing w:before="0" w:after="238"/>
        <w:jc w:val="center"/>
        <w:rPr>
          <w:rFonts w:hint="eastAsia" w:ascii="仿宋_GB2312" w:hAnsi="宋体" w:eastAsia="仿宋_GB2312" w:cs="Times New Roman"/>
          <w:b/>
          <w:kern w:val="2"/>
          <w:sz w:val="36"/>
          <w:szCs w:val="36"/>
          <w:lang w:val="en-US" w:eastAsia="zh-CN" w:bidi="ar-SA"/>
        </w:rPr>
      </w:pPr>
      <w:r>
        <w:rPr>
          <w:rFonts w:hint="eastAsia" w:ascii="仿宋_GB2312" w:hAnsi="宋体" w:eastAsia="仿宋_GB2312" w:cs="Times New Roman"/>
          <w:b/>
          <w:kern w:val="2"/>
          <w:sz w:val="36"/>
          <w:szCs w:val="36"/>
          <w:lang w:val="en-US" w:eastAsia="zh-CN" w:bidi="ar-SA"/>
        </w:rPr>
        <w:t>行政楼日立电梯维保更换设备采购询价公告</w:t>
      </w:r>
    </w:p>
    <w:p>
      <w:pPr>
        <w:pStyle w:val="8"/>
        <w:numPr>
          <w:ilvl w:val="0"/>
          <w:numId w:val="1"/>
        </w:numPr>
        <w:spacing w:line="360" w:lineRule="auto"/>
        <w:ind w:firstLine="480" w:firstLineChars="200"/>
        <w:jc w:val="left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项目名称：江苏财经职业技术学院行政楼日立电梯维保更换设备采购询价</w:t>
      </w:r>
      <w:r>
        <w:rPr>
          <w:rFonts w:hint="eastAsia" w:ascii="宋体" w:hAnsi="宋体" w:eastAsia="宋体" w:cs="Times New Roman"/>
          <w:sz w:val="24"/>
          <w:szCs w:val="24"/>
        </w:rPr>
        <w:br w:type="textWrapping"/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 xml:space="preserve">    二、</w:t>
      </w:r>
      <w:r>
        <w:rPr>
          <w:rFonts w:hint="eastAsia" w:ascii="宋体" w:hAnsi="宋体" w:eastAsia="宋体" w:cs="Times New Roman"/>
          <w:sz w:val="24"/>
          <w:szCs w:val="24"/>
        </w:rPr>
        <w:t>项目地点：江苏财经职业技术学院</w:t>
      </w:r>
    </w:p>
    <w:p>
      <w:pPr>
        <w:pStyle w:val="8"/>
        <w:numPr>
          <w:ilvl w:val="0"/>
          <w:numId w:val="0"/>
        </w:numPr>
        <w:spacing w:line="360" w:lineRule="auto"/>
        <w:ind w:left="479" w:leftChars="228" w:firstLine="0" w:firstLineChars="0"/>
        <w:jc w:val="left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  <w:lang w:eastAsia="zh-CN"/>
        </w:rPr>
        <w:t>三、</w:t>
      </w:r>
      <w:r>
        <w:rPr>
          <w:rFonts w:hint="eastAsia" w:ascii="宋体" w:hAnsi="宋体" w:eastAsia="宋体" w:cs="Times New Roman"/>
          <w:sz w:val="24"/>
          <w:szCs w:val="24"/>
        </w:rPr>
        <w:t>项目最高限价：人民币：壹万叁仟元整（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13000</w:t>
      </w:r>
      <w:r>
        <w:rPr>
          <w:rFonts w:hint="eastAsia" w:ascii="宋体" w:hAnsi="宋体" w:eastAsia="宋体" w:cs="Times New Roman"/>
          <w:sz w:val="24"/>
          <w:szCs w:val="24"/>
        </w:rPr>
        <w:t>元）。</w:t>
      </w:r>
      <w:r>
        <w:rPr>
          <w:rFonts w:hint="eastAsia" w:ascii="宋体" w:hAnsi="宋体" w:eastAsia="宋体" w:cs="Times New Roman"/>
          <w:sz w:val="24"/>
          <w:szCs w:val="24"/>
        </w:rPr>
        <w:br w:type="textWrapping"/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四、</w:t>
      </w:r>
      <w:r>
        <w:rPr>
          <w:rFonts w:hint="eastAsia" w:ascii="宋体" w:hAnsi="宋体" w:eastAsia="宋体" w:cs="Times New Roman"/>
          <w:sz w:val="24"/>
          <w:szCs w:val="24"/>
        </w:rPr>
        <w:t>项目内容及要求：行政楼日立电梯维保更换设备采购。</w:t>
      </w:r>
    </w:p>
    <w:p>
      <w:pPr>
        <w:pStyle w:val="2"/>
        <w:spacing w:before="278" w:beforeAutospacing="0" w:after="238"/>
        <w:rPr>
          <w:rFonts w:ascii="新宋体" w:hAnsi="新宋体" w:eastAsia="新宋体"/>
          <w:sz w:val="20"/>
          <w:szCs w:val="20"/>
        </w:rPr>
      </w:pPr>
      <w:r>
        <w:rPr>
          <w:rFonts w:ascii="新宋体" w:hAnsi="新宋体" w:eastAsia="新宋体"/>
          <w:sz w:val="20"/>
          <w:szCs w:val="20"/>
        </w:rPr>
        <w:t xml:space="preserve">清单: </w:t>
      </w:r>
    </w:p>
    <w:tbl>
      <w:tblPr>
        <w:tblStyle w:val="5"/>
        <w:tblW w:w="8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2281"/>
        <w:gridCol w:w="713"/>
        <w:gridCol w:w="856"/>
        <w:gridCol w:w="1660"/>
        <w:gridCol w:w="1191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678" w:type="dxa"/>
          </w:tcPr>
          <w:p>
            <w:pPr>
              <w:pStyle w:val="2"/>
              <w:widowControl w:val="0"/>
              <w:suppressAutoHyphens w:val="0"/>
              <w:spacing w:before="278" w:beforeAutospacing="0" w:after="238" w:line="0" w:lineRule="atLeast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序号</w:t>
            </w:r>
          </w:p>
        </w:tc>
        <w:tc>
          <w:tcPr>
            <w:tcW w:w="2281" w:type="dxa"/>
          </w:tcPr>
          <w:p>
            <w:pPr>
              <w:pStyle w:val="2"/>
              <w:widowControl w:val="0"/>
              <w:suppressAutoHyphens w:val="0"/>
              <w:spacing w:before="278" w:beforeAutospacing="0" w:after="238" w:line="0" w:lineRule="atLeast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工程内容</w:t>
            </w:r>
          </w:p>
        </w:tc>
        <w:tc>
          <w:tcPr>
            <w:tcW w:w="713" w:type="dxa"/>
          </w:tcPr>
          <w:p>
            <w:pPr>
              <w:pStyle w:val="2"/>
              <w:widowControl w:val="0"/>
              <w:suppressAutoHyphens w:val="0"/>
              <w:spacing w:before="278" w:beforeAutospacing="0" w:after="238" w:line="0" w:lineRule="atLeast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单位</w:t>
            </w:r>
          </w:p>
        </w:tc>
        <w:tc>
          <w:tcPr>
            <w:tcW w:w="856" w:type="dxa"/>
          </w:tcPr>
          <w:p>
            <w:pPr>
              <w:pStyle w:val="2"/>
              <w:widowControl w:val="0"/>
              <w:suppressAutoHyphens w:val="0"/>
              <w:spacing w:before="278" w:beforeAutospacing="0" w:after="238" w:line="0" w:lineRule="atLeast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数量</w:t>
            </w:r>
          </w:p>
        </w:tc>
        <w:tc>
          <w:tcPr>
            <w:tcW w:w="1660" w:type="dxa"/>
          </w:tcPr>
          <w:p>
            <w:pPr>
              <w:pStyle w:val="2"/>
              <w:widowControl w:val="0"/>
              <w:suppressAutoHyphens w:val="0"/>
              <w:spacing w:before="278" w:beforeAutospacing="0" w:after="238" w:line="0" w:lineRule="atLeast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规格型号</w:t>
            </w:r>
          </w:p>
        </w:tc>
        <w:tc>
          <w:tcPr>
            <w:tcW w:w="1191" w:type="dxa"/>
          </w:tcPr>
          <w:p>
            <w:pPr>
              <w:pStyle w:val="2"/>
              <w:widowControl w:val="0"/>
              <w:suppressAutoHyphens w:val="0"/>
              <w:spacing w:before="278" w:beforeAutospacing="0" w:after="238" w:line="0" w:lineRule="atLeast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单价（元）</w:t>
            </w:r>
          </w:p>
        </w:tc>
        <w:tc>
          <w:tcPr>
            <w:tcW w:w="1138" w:type="dxa"/>
          </w:tcPr>
          <w:p>
            <w:pPr>
              <w:pStyle w:val="2"/>
              <w:widowControl w:val="0"/>
              <w:suppressAutoHyphens w:val="0"/>
              <w:spacing w:before="278" w:beforeAutospacing="0" w:after="238" w:line="0" w:lineRule="atLeast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678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2281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接触器</w:t>
            </w:r>
          </w:p>
        </w:tc>
        <w:tc>
          <w:tcPr>
            <w:tcW w:w="713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ind w:firstLine="200" w:firstLineChars="100"/>
              <w:rPr>
                <w:rFonts w:ascii="新宋体" w:hAnsi="新宋体" w:eastAsia="新宋体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件</w:t>
            </w:r>
          </w:p>
        </w:tc>
        <w:tc>
          <w:tcPr>
            <w:tcW w:w="856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660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U241000027</w:t>
            </w:r>
          </w:p>
        </w:tc>
        <w:tc>
          <w:tcPr>
            <w:tcW w:w="1191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</w:p>
        </w:tc>
        <w:tc>
          <w:tcPr>
            <w:tcW w:w="1138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678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2281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接触器</w:t>
            </w:r>
          </w:p>
        </w:tc>
        <w:tc>
          <w:tcPr>
            <w:tcW w:w="713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件</w:t>
            </w:r>
          </w:p>
        </w:tc>
        <w:tc>
          <w:tcPr>
            <w:tcW w:w="856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660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U241000029</w:t>
            </w:r>
          </w:p>
        </w:tc>
        <w:tc>
          <w:tcPr>
            <w:tcW w:w="1191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</w:p>
        </w:tc>
        <w:tc>
          <w:tcPr>
            <w:tcW w:w="1138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678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3</w:t>
            </w:r>
          </w:p>
        </w:tc>
        <w:tc>
          <w:tcPr>
            <w:tcW w:w="2281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抱闸电源</w:t>
            </w:r>
          </w:p>
        </w:tc>
        <w:tc>
          <w:tcPr>
            <w:tcW w:w="713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件</w:t>
            </w:r>
          </w:p>
        </w:tc>
        <w:tc>
          <w:tcPr>
            <w:tcW w:w="856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660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U451000006</w:t>
            </w:r>
          </w:p>
        </w:tc>
        <w:tc>
          <w:tcPr>
            <w:tcW w:w="1191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</w:p>
        </w:tc>
        <w:tc>
          <w:tcPr>
            <w:tcW w:w="1138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78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4</w:t>
            </w:r>
          </w:p>
        </w:tc>
        <w:tc>
          <w:tcPr>
            <w:tcW w:w="2281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抱闸微动开关</w:t>
            </w:r>
          </w:p>
        </w:tc>
        <w:tc>
          <w:tcPr>
            <w:tcW w:w="713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件</w:t>
            </w:r>
          </w:p>
        </w:tc>
        <w:tc>
          <w:tcPr>
            <w:tcW w:w="856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4</w:t>
            </w:r>
          </w:p>
        </w:tc>
        <w:tc>
          <w:tcPr>
            <w:tcW w:w="1660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U214000012</w:t>
            </w:r>
          </w:p>
        </w:tc>
        <w:tc>
          <w:tcPr>
            <w:tcW w:w="1191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</w:p>
        </w:tc>
        <w:tc>
          <w:tcPr>
            <w:tcW w:w="1138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678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2281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旋转编码器接头</w:t>
            </w:r>
          </w:p>
        </w:tc>
        <w:tc>
          <w:tcPr>
            <w:tcW w:w="713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件</w:t>
            </w:r>
          </w:p>
        </w:tc>
        <w:tc>
          <w:tcPr>
            <w:tcW w:w="856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660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R715000291</w:t>
            </w:r>
          </w:p>
        </w:tc>
        <w:tc>
          <w:tcPr>
            <w:tcW w:w="1191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</w:p>
        </w:tc>
        <w:tc>
          <w:tcPr>
            <w:tcW w:w="1138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678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6</w:t>
            </w:r>
          </w:p>
        </w:tc>
        <w:tc>
          <w:tcPr>
            <w:tcW w:w="2281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刹车盘</w:t>
            </w:r>
          </w:p>
        </w:tc>
        <w:tc>
          <w:tcPr>
            <w:tcW w:w="713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件</w:t>
            </w:r>
          </w:p>
        </w:tc>
        <w:tc>
          <w:tcPr>
            <w:tcW w:w="856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660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R712000273</w:t>
            </w:r>
          </w:p>
        </w:tc>
        <w:tc>
          <w:tcPr>
            <w:tcW w:w="1191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</w:p>
        </w:tc>
        <w:tc>
          <w:tcPr>
            <w:tcW w:w="1138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678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2281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刹车片</w:t>
            </w:r>
          </w:p>
        </w:tc>
        <w:tc>
          <w:tcPr>
            <w:tcW w:w="713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件</w:t>
            </w:r>
          </w:p>
        </w:tc>
        <w:tc>
          <w:tcPr>
            <w:tcW w:w="856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16</w:t>
            </w:r>
          </w:p>
        </w:tc>
        <w:tc>
          <w:tcPr>
            <w:tcW w:w="1660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R599000353</w:t>
            </w:r>
          </w:p>
        </w:tc>
        <w:tc>
          <w:tcPr>
            <w:tcW w:w="1191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</w:p>
        </w:tc>
        <w:tc>
          <w:tcPr>
            <w:tcW w:w="1138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678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8</w:t>
            </w:r>
          </w:p>
        </w:tc>
        <w:tc>
          <w:tcPr>
            <w:tcW w:w="2281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停电灯应急电源</w:t>
            </w:r>
          </w:p>
        </w:tc>
        <w:tc>
          <w:tcPr>
            <w:tcW w:w="713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件</w:t>
            </w:r>
          </w:p>
        </w:tc>
        <w:tc>
          <w:tcPr>
            <w:tcW w:w="856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660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U411000004</w:t>
            </w:r>
          </w:p>
        </w:tc>
        <w:tc>
          <w:tcPr>
            <w:tcW w:w="1191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</w:p>
        </w:tc>
        <w:tc>
          <w:tcPr>
            <w:tcW w:w="1138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678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9</w:t>
            </w:r>
          </w:p>
        </w:tc>
        <w:tc>
          <w:tcPr>
            <w:tcW w:w="2281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人工费</w:t>
            </w:r>
          </w:p>
        </w:tc>
        <w:tc>
          <w:tcPr>
            <w:tcW w:w="713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</w:p>
        </w:tc>
        <w:tc>
          <w:tcPr>
            <w:tcW w:w="856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</w:p>
        </w:tc>
        <w:tc>
          <w:tcPr>
            <w:tcW w:w="1660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</w:p>
        </w:tc>
        <w:tc>
          <w:tcPr>
            <w:tcW w:w="1191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</w:p>
        </w:tc>
        <w:tc>
          <w:tcPr>
            <w:tcW w:w="1138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678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10</w:t>
            </w:r>
          </w:p>
        </w:tc>
        <w:tc>
          <w:tcPr>
            <w:tcW w:w="2281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合计</w:t>
            </w:r>
          </w:p>
        </w:tc>
        <w:tc>
          <w:tcPr>
            <w:tcW w:w="713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</w:p>
        </w:tc>
        <w:tc>
          <w:tcPr>
            <w:tcW w:w="856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</w:p>
        </w:tc>
        <w:tc>
          <w:tcPr>
            <w:tcW w:w="1660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</w:p>
        </w:tc>
        <w:tc>
          <w:tcPr>
            <w:tcW w:w="1191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</w:p>
        </w:tc>
        <w:tc>
          <w:tcPr>
            <w:tcW w:w="1138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</w:p>
        </w:tc>
      </w:tr>
    </w:tbl>
    <w:p>
      <w:pPr>
        <w:pStyle w:val="2"/>
        <w:spacing w:before="278" w:beforeAutospacing="0" w:after="238"/>
      </w:pPr>
    </w:p>
    <w:p>
      <w:pPr>
        <w:pStyle w:val="2"/>
        <w:numPr>
          <w:ilvl w:val="0"/>
          <w:numId w:val="2"/>
        </w:numPr>
        <w:spacing w:before="278" w:beforeAutospacing="0" w:after="238" w:line="360" w:lineRule="auto"/>
        <w:ind w:firstLine="480" w:firstLineChars="200"/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项目要求：所供产品必须是正规厂家的合格产品。</w:t>
      </w:r>
    </w:p>
    <w:p>
      <w:pPr>
        <w:pStyle w:val="2"/>
        <w:numPr>
          <w:ilvl w:val="0"/>
          <w:numId w:val="2"/>
        </w:numPr>
        <w:spacing w:before="278" w:beforeAutospacing="0" w:after="238" w:line="360" w:lineRule="auto"/>
        <w:ind w:left="0" w:leftChars="0" w:firstLine="480" w:firstLineChars="200"/>
        <w:rPr>
          <w:rFonts w:hint="eastAsia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报名时间：2021年7月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>21</w:t>
      </w: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日至2021年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>7</w:t>
      </w: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月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>24</w:t>
      </w: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日。联系人：丁迎冬，电话：15896168817。欢迎有资质的单位报名。</w:t>
      </w: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br w:type="textWrapping"/>
      </w: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br w:type="textWrapping"/>
      </w: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 xml:space="preserve">                                                                                                              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 xml:space="preserve">                        </w:t>
      </w:r>
    </w:p>
    <w:p>
      <w:pPr>
        <w:pStyle w:val="2"/>
        <w:numPr>
          <w:ilvl w:val="0"/>
          <w:numId w:val="0"/>
        </w:numPr>
        <w:spacing w:before="278" w:beforeAutospacing="0" w:after="238" w:line="360" w:lineRule="auto"/>
        <w:ind w:firstLine="4320" w:firstLineChars="1800"/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江苏财经职业技术学院总务处</w:t>
      </w: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br w:type="textWrapping"/>
      </w: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 xml:space="preserve">      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 xml:space="preserve">                                    </w:t>
      </w: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 xml:space="preserve">2021年 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>7</w:t>
      </w: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月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>20</w:t>
      </w: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 xml:space="preserve"> 日</w:t>
      </w:r>
    </w:p>
    <w:p>
      <w:pPr>
        <w:pStyle w:val="2"/>
        <w:numPr>
          <w:ilvl w:val="0"/>
          <w:numId w:val="0"/>
        </w:numPr>
        <w:spacing w:before="278" w:beforeAutospacing="0" w:after="238" w:line="360" w:lineRule="auto"/>
        <w:ind w:firstLine="4320" w:firstLineChars="1800"/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 xml:space="preserve">                                                                                       </w:t>
      </w:r>
    </w:p>
    <w:p>
      <w:pPr>
        <w:pStyle w:val="7"/>
        <w:spacing w:before="280" w:after="0"/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</w:pPr>
    </w:p>
    <w:p>
      <w:pPr>
        <w:pStyle w:val="7"/>
        <w:spacing w:before="280" w:after="0"/>
      </w:pPr>
    </w:p>
    <w:p>
      <w:pPr>
        <w:pStyle w:val="7"/>
        <w:spacing w:before="280" w:after="0"/>
      </w:pPr>
    </w:p>
    <w:p>
      <w:pPr>
        <w:pStyle w:val="7"/>
        <w:spacing w:before="280" w:after="0"/>
      </w:pPr>
    </w:p>
    <w:p>
      <w:pPr>
        <w:pStyle w:val="7"/>
        <w:spacing w:before="280" w:after="0"/>
      </w:pPr>
    </w:p>
    <w:p>
      <w:pPr>
        <w:pStyle w:val="7"/>
        <w:spacing w:before="280" w:after="0"/>
      </w:pPr>
    </w:p>
    <w:p>
      <w:pPr>
        <w:pStyle w:val="7"/>
        <w:spacing w:before="280" w:after="0"/>
      </w:pPr>
    </w:p>
    <w:p>
      <w:pPr>
        <w:pStyle w:val="7"/>
        <w:spacing w:before="280" w:after="0"/>
      </w:pPr>
    </w:p>
    <w:p>
      <w:pPr>
        <w:pStyle w:val="7"/>
        <w:spacing w:before="280" w:after="0"/>
      </w:pPr>
    </w:p>
    <w:p>
      <w:pPr>
        <w:pStyle w:val="7"/>
        <w:spacing w:before="280" w:after="0"/>
      </w:pPr>
    </w:p>
    <w:p>
      <w:pPr>
        <w:pStyle w:val="7"/>
        <w:spacing w:before="280" w:after="0"/>
      </w:pPr>
    </w:p>
    <w:p>
      <w:pPr>
        <w:pStyle w:val="7"/>
        <w:spacing w:before="280" w:after="0"/>
      </w:pPr>
    </w:p>
    <w:p>
      <w:pPr>
        <w:pStyle w:val="7"/>
        <w:spacing w:before="280" w:after="0"/>
      </w:pPr>
    </w:p>
    <w:p>
      <w:pPr>
        <w:pStyle w:val="7"/>
        <w:spacing w:before="280" w:after="0"/>
      </w:pPr>
    </w:p>
    <w:p>
      <w:pPr>
        <w:pStyle w:val="7"/>
        <w:spacing w:before="280" w:after="0"/>
      </w:pPr>
    </w:p>
    <w:p>
      <w:pPr>
        <w:pStyle w:val="3"/>
        <w:rPr>
          <w:sz w:val="30"/>
          <w:szCs w:val="30"/>
        </w:rPr>
      </w:pPr>
      <w:r>
        <w:rPr>
          <w:sz w:val="44"/>
          <w:szCs w:val="44"/>
        </w:rPr>
        <w:t xml:space="preserve">        江苏财经职业技术学院</w:t>
      </w:r>
    </w:p>
    <w:p>
      <w:pPr>
        <w:pStyle w:val="3"/>
        <w:rPr>
          <w:sz w:val="30"/>
          <w:szCs w:val="30"/>
        </w:rPr>
      </w:pPr>
      <w:r>
        <w:rPr>
          <w:sz w:val="44"/>
          <w:szCs w:val="44"/>
          <w:u w:val="single"/>
        </w:rPr>
        <w:t xml:space="preserve">     行政楼日立电梯维修采购报价单</w:t>
      </w:r>
    </w:p>
    <w:p>
      <w:pPr>
        <w:pStyle w:val="3"/>
        <w:spacing w:before="280" w:after="0"/>
        <w:rPr>
          <w:sz w:val="44"/>
          <w:szCs w:val="44"/>
        </w:rPr>
      </w:pPr>
    </w:p>
    <w:tbl>
      <w:tblPr>
        <w:tblStyle w:val="5"/>
        <w:tblW w:w="8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2281"/>
        <w:gridCol w:w="713"/>
        <w:gridCol w:w="856"/>
        <w:gridCol w:w="1660"/>
        <w:gridCol w:w="1191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678" w:type="dxa"/>
          </w:tcPr>
          <w:p>
            <w:pPr>
              <w:pStyle w:val="2"/>
              <w:widowControl w:val="0"/>
              <w:suppressAutoHyphens w:val="0"/>
              <w:spacing w:before="278" w:beforeAutospacing="0" w:after="238" w:line="0" w:lineRule="atLeast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序号</w:t>
            </w:r>
          </w:p>
        </w:tc>
        <w:tc>
          <w:tcPr>
            <w:tcW w:w="2281" w:type="dxa"/>
          </w:tcPr>
          <w:p>
            <w:pPr>
              <w:pStyle w:val="2"/>
              <w:widowControl w:val="0"/>
              <w:suppressAutoHyphens w:val="0"/>
              <w:spacing w:before="278" w:beforeAutospacing="0" w:after="238" w:line="0" w:lineRule="atLeast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工程内容</w:t>
            </w:r>
          </w:p>
        </w:tc>
        <w:tc>
          <w:tcPr>
            <w:tcW w:w="713" w:type="dxa"/>
          </w:tcPr>
          <w:p>
            <w:pPr>
              <w:pStyle w:val="2"/>
              <w:widowControl w:val="0"/>
              <w:suppressAutoHyphens w:val="0"/>
              <w:spacing w:before="278" w:beforeAutospacing="0" w:after="238" w:line="0" w:lineRule="atLeast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单位</w:t>
            </w:r>
          </w:p>
        </w:tc>
        <w:tc>
          <w:tcPr>
            <w:tcW w:w="856" w:type="dxa"/>
          </w:tcPr>
          <w:p>
            <w:pPr>
              <w:pStyle w:val="2"/>
              <w:widowControl w:val="0"/>
              <w:suppressAutoHyphens w:val="0"/>
              <w:spacing w:before="278" w:beforeAutospacing="0" w:after="238" w:line="0" w:lineRule="atLeast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数量</w:t>
            </w:r>
          </w:p>
        </w:tc>
        <w:tc>
          <w:tcPr>
            <w:tcW w:w="1660" w:type="dxa"/>
          </w:tcPr>
          <w:p>
            <w:pPr>
              <w:pStyle w:val="2"/>
              <w:widowControl w:val="0"/>
              <w:suppressAutoHyphens w:val="0"/>
              <w:spacing w:before="278" w:beforeAutospacing="0" w:after="238" w:line="0" w:lineRule="atLeast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规格型号</w:t>
            </w:r>
          </w:p>
        </w:tc>
        <w:tc>
          <w:tcPr>
            <w:tcW w:w="1191" w:type="dxa"/>
          </w:tcPr>
          <w:p>
            <w:pPr>
              <w:pStyle w:val="2"/>
              <w:widowControl w:val="0"/>
              <w:suppressAutoHyphens w:val="0"/>
              <w:spacing w:before="278" w:beforeAutospacing="0" w:after="238" w:line="0" w:lineRule="atLeast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单价（元）</w:t>
            </w:r>
          </w:p>
        </w:tc>
        <w:tc>
          <w:tcPr>
            <w:tcW w:w="1138" w:type="dxa"/>
          </w:tcPr>
          <w:p>
            <w:pPr>
              <w:pStyle w:val="2"/>
              <w:widowControl w:val="0"/>
              <w:suppressAutoHyphens w:val="0"/>
              <w:spacing w:before="278" w:beforeAutospacing="0" w:after="238" w:line="0" w:lineRule="atLeast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678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2281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接触器</w:t>
            </w:r>
          </w:p>
        </w:tc>
        <w:tc>
          <w:tcPr>
            <w:tcW w:w="713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件</w:t>
            </w:r>
          </w:p>
        </w:tc>
        <w:tc>
          <w:tcPr>
            <w:tcW w:w="856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660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U241000027</w:t>
            </w:r>
          </w:p>
        </w:tc>
        <w:tc>
          <w:tcPr>
            <w:tcW w:w="1191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</w:p>
        </w:tc>
        <w:tc>
          <w:tcPr>
            <w:tcW w:w="1138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678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2281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接触器</w:t>
            </w:r>
          </w:p>
        </w:tc>
        <w:tc>
          <w:tcPr>
            <w:tcW w:w="713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件</w:t>
            </w:r>
          </w:p>
        </w:tc>
        <w:tc>
          <w:tcPr>
            <w:tcW w:w="856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660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U241000029</w:t>
            </w:r>
          </w:p>
        </w:tc>
        <w:tc>
          <w:tcPr>
            <w:tcW w:w="1191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</w:p>
        </w:tc>
        <w:tc>
          <w:tcPr>
            <w:tcW w:w="1138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678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3</w:t>
            </w:r>
          </w:p>
        </w:tc>
        <w:tc>
          <w:tcPr>
            <w:tcW w:w="2281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抱闸电源</w:t>
            </w:r>
          </w:p>
        </w:tc>
        <w:tc>
          <w:tcPr>
            <w:tcW w:w="713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件</w:t>
            </w:r>
          </w:p>
        </w:tc>
        <w:tc>
          <w:tcPr>
            <w:tcW w:w="856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660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U451000006</w:t>
            </w:r>
          </w:p>
        </w:tc>
        <w:tc>
          <w:tcPr>
            <w:tcW w:w="1191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</w:p>
        </w:tc>
        <w:tc>
          <w:tcPr>
            <w:tcW w:w="1138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78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4</w:t>
            </w:r>
          </w:p>
        </w:tc>
        <w:tc>
          <w:tcPr>
            <w:tcW w:w="2281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抱闸微动开关</w:t>
            </w:r>
          </w:p>
        </w:tc>
        <w:tc>
          <w:tcPr>
            <w:tcW w:w="713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件</w:t>
            </w:r>
          </w:p>
        </w:tc>
        <w:tc>
          <w:tcPr>
            <w:tcW w:w="856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4</w:t>
            </w:r>
          </w:p>
        </w:tc>
        <w:tc>
          <w:tcPr>
            <w:tcW w:w="1660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U214000012</w:t>
            </w:r>
          </w:p>
        </w:tc>
        <w:tc>
          <w:tcPr>
            <w:tcW w:w="1191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</w:p>
        </w:tc>
        <w:tc>
          <w:tcPr>
            <w:tcW w:w="1138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678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5</w:t>
            </w:r>
          </w:p>
        </w:tc>
        <w:tc>
          <w:tcPr>
            <w:tcW w:w="2281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旋转编码器接头</w:t>
            </w:r>
          </w:p>
        </w:tc>
        <w:tc>
          <w:tcPr>
            <w:tcW w:w="713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件</w:t>
            </w:r>
          </w:p>
        </w:tc>
        <w:tc>
          <w:tcPr>
            <w:tcW w:w="856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660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R715000291</w:t>
            </w:r>
          </w:p>
        </w:tc>
        <w:tc>
          <w:tcPr>
            <w:tcW w:w="1191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</w:p>
        </w:tc>
        <w:tc>
          <w:tcPr>
            <w:tcW w:w="1138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678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6</w:t>
            </w:r>
          </w:p>
        </w:tc>
        <w:tc>
          <w:tcPr>
            <w:tcW w:w="2281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刹车盘</w:t>
            </w:r>
          </w:p>
        </w:tc>
        <w:tc>
          <w:tcPr>
            <w:tcW w:w="713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件</w:t>
            </w:r>
          </w:p>
        </w:tc>
        <w:tc>
          <w:tcPr>
            <w:tcW w:w="856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660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R712000273</w:t>
            </w:r>
          </w:p>
        </w:tc>
        <w:tc>
          <w:tcPr>
            <w:tcW w:w="1191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</w:p>
        </w:tc>
        <w:tc>
          <w:tcPr>
            <w:tcW w:w="1138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678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7</w:t>
            </w:r>
          </w:p>
        </w:tc>
        <w:tc>
          <w:tcPr>
            <w:tcW w:w="2281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刹车片</w:t>
            </w:r>
          </w:p>
        </w:tc>
        <w:tc>
          <w:tcPr>
            <w:tcW w:w="713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件</w:t>
            </w:r>
          </w:p>
        </w:tc>
        <w:tc>
          <w:tcPr>
            <w:tcW w:w="856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16</w:t>
            </w:r>
          </w:p>
        </w:tc>
        <w:tc>
          <w:tcPr>
            <w:tcW w:w="1660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R599000353</w:t>
            </w:r>
          </w:p>
        </w:tc>
        <w:tc>
          <w:tcPr>
            <w:tcW w:w="1191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</w:p>
        </w:tc>
        <w:tc>
          <w:tcPr>
            <w:tcW w:w="1138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678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8</w:t>
            </w:r>
          </w:p>
        </w:tc>
        <w:tc>
          <w:tcPr>
            <w:tcW w:w="2281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停电灯应急电源</w:t>
            </w:r>
          </w:p>
        </w:tc>
        <w:tc>
          <w:tcPr>
            <w:tcW w:w="713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件</w:t>
            </w:r>
          </w:p>
        </w:tc>
        <w:tc>
          <w:tcPr>
            <w:tcW w:w="856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660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U411000004</w:t>
            </w:r>
          </w:p>
        </w:tc>
        <w:tc>
          <w:tcPr>
            <w:tcW w:w="1191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</w:p>
        </w:tc>
        <w:tc>
          <w:tcPr>
            <w:tcW w:w="1138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678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9</w:t>
            </w:r>
          </w:p>
        </w:tc>
        <w:tc>
          <w:tcPr>
            <w:tcW w:w="2281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人工费</w:t>
            </w:r>
          </w:p>
        </w:tc>
        <w:tc>
          <w:tcPr>
            <w:tcW w:w="713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</w:p>
        </w:tc>
        <w:tc>
          <w:tcPr>
            <w:tcW w:w="856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</w:p>
        </w:tc>
        <w:tc>
          <w:tcPr>
            <w:tcW w:w="1660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</w:p>
        </w:tc>
        <w:tc>
          <w:tcPr>
            <w:tcW w:w="1191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</w:p>
        </w:tc>
        <w:tc>
          <w:tcPr>
            <w:tcW w:w="1138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678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10</w:t>
            </w:r>
          </w:p>
        </w:tc>
        <w:tc>
          <w:tcPr>
            <w:tcW w:w="2281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  <w:r>
              <w:rPr>
                <w:rFonts w:ascii="新宋体" w:hAnsi="新宋体" w:eastAsia="新宋体"/>
                <w:sz w:val="20"/>
                <w:szCs w:val="20"/>
                <w:lang w:val="en-US" w:eastAsia="zh-CN" w:bidi="ar-SA"/>
              </w:rPr>
              <w:t>合计</w:t>
            </w:r>
          </w:p>
        </w:tc>
        <w:tc>
          <w:tcPr>
            <w:tcW w:w="713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</w:p>
        </w:tc>
        <w:tc>
          <w:tcPr>
            <w:tcW w:w="856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</w:p>
        </w:tc>
        <w:tc>
          <w:tcPr>
            <w:tcW w:w="1660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</w:p>
        </w:tc>
        <w:tc>
          <w:tcPr>
            <w:tcW w:w="1191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</w:p>
        </w:tc>
        <w:tc>
          <w:tcPr>
            <w:tcW w:w="1138" w:type="dxa"/>
          </w:tcPr>
          <w:p>
            <w:pPr>
              <w:pStyle w:val="2"/>
              <w:widowControl w:val="0"/>
              <w:suppressAutoHyphens w:val="0"/>
              <w:spacing w:before="278" w:beforeAutospacing="0" w:after="238"/>
              <w:jc w:val="center"/>
              <w:rPr>
                <w:rFonts w:ascii="新宋体" w:hAnsi="新宋体" w:eastAsia="新宋体"/>
                <w:sz w:val="20"/>
                <w:szCs w:val="20"/>
              </w:rPr>
            </w:pPr>
          </w:p>
        </w:tc>
      </w:tr>
    </w:tbl>
    <w:p>
      <w:pPr>
        <w:pStyle w:val="3"/>
        <w:rPr>
          <w:sz w:val="30"/>
          <w:szCs w:val="30"/>
        </w:rPr>
      </w:pPr>
      <w:r>
        <w:rPr>
          <w:sz w:val="30"/>
          <w:szCs w:val="30"/>
        </w:rPr>
        <w:t>总价（大写）：</w:t>
      </w:r>
    </w:p>
    <w:p>
      <w:pPr>
        <w:pStyle w:val="3"/>
        <w:rPr>
          <w:sz w:val="30"/>
          <w:szCs w:val="30"/>
        </w:rPr>
      </w:pPr>
    </w:p>
    <w:p>
      <w:pPr>
        <w:pStyle w:val="3"/>
        <w:rPr>
          <w:sz w:val="30"/>
          <w:szCs w:val="30"/>
        </w:rPr>
      </w:pPr>
      <w:r>
        <w:rPr>
          <w:sz w:val="30"/>
          <w:szCs w:val="30"/>
        </w:rPr>
        <w:t>报价单位：盖章</w:t>
      </w:r>
    </w:p>
    <w:p>
      <w:pPr>
        <w:pStyle w:val="3"/>
        <w:rPr>
          <w:sz w:val="30"/>
          <w:szCs w:val="30"/>
        </w:rPr>
      </w:pPr>
    </w:p>
    <w:p>
      <w:pPr>
        <w:pStyle w:val="3"/>
        <w:rPr>
          <w:sz w:val="30"/>
          <w:szCs w:val="30"/>
        </w:rPr>
      </w:pPr>
      <w:r>
        <w:rPr>
          <w:sz w:val="30"/>
          <w:szCs w:val="30"/>
        </w:rPr>
        <w:t>联系人：</w:t>
      </w:r>
    </w:p>
    <w:p>
      <w:pPr>
        <w:pStyle w:val="3"/>
        <w:rPr>
          <w:sz w:val="30"/>
          <w:szCs w:val="30"/>
        </w:rPr>
      </w:pPr>
    </w:p>
    <w:p>
      <w:pPr>
        <w:pStyle w:val="3"/>
        <w:rPr>
          <w:sz w:val="30"/>
          <w:szCs w:val="30"/>
        </w:rPr>
      </w:pPr>
      <w:r>
        <w:rPr>
          <w:sz w:val="30"/>
          <w:szCs w:val="30"/>
        </w:rPr>
        <w:t>联系电话：</w:t>
      </w:r>
    </w:p>
    <w:p>
      <w:pPr>
        <w:pStyle w:val="3"/>
        <w:bidi w:val="0"/>
        <w:rPr>
          <w:sz w:val="30"/>
          <w:szCs w:val="30"/>
        </w:rPr>
      </w:pPr>
    </w:p>
    <w:p>
      <w:pPr>
        <w:pStyle w:val="3"/>
        <w:bidi w:val="0"/>
        <w:rPr>
          <w:sz w:val="30"/>
          <w:szCs w:val="30"/>
        </w:rPr>
      </w:pPr>
      <w:r>
        <w:rPr>
          <w:sz w:val="30"/>
          <w:szCs w:val="30"/>
        </w:rPr>
        <w:t>日期：</w:t>
      </w:r>
    </w:p>
    <w:sectPr>
      <w:pgSz w:w="11906" w:h="16838"/>
      <w:pgMar w:top="1440" w:right="1800" w:bottom="1440" w:left="1800" w:header="0" w:footer="0" w:gutter="0"/>
      <w:pgNumType w:fmt="decimal"/>
      <w:cols w:space="720" w:num="1"/>
      <w:formProt w:val="0"/>
      <w:docGrid w:type="lines" w:linePitch="312" w:charSpace="1474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roma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C81892"/>
    <w:multiLevelType w:val="singleLevel"/>
    <w:tmpl w:val="FDC8189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A8FCAFE"/>
    <w:multiLevelType w:val="singleLevel"/>
    <w:tmpl w:val="3A8FCAFE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autoHyphenation/>
  <w:compat>
    <w:balanceSingleByteDoubleByteWidth/>
    <w:doNotExpandShiftReturn/>
    <w:useFELayout/>
    <w:compatSetting w:name="compatibilityMode" w:uri="http://schemas.microsoft.com/office/word" w:val="12"/>
  </w:compat>
  <w:rsids>
    <w:rsidRoot w:val="00000000"/>
    <w:rsid w:val="09AF5EE1"/>
    <w:rsid w:val="1CFF707B"/>
    <w:rsid w:val="455F7E06"/>
    <w:rsid w:val="689472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3"/>
    <w:unhideWhenUsed/>
    <w:qFormat/>
    <w:uiPriority w:val="99"/>
    <w:pPr>
      <w:widowControl/>
      <w:spacing w:beforeAutospacing="1" w:after="142"/>
    </w:pPr>
    <w:rPr>
      <w:rFonts w:ascii="宋体" w:hAnsi="宋体" w:eastAsia="宋体" w:cs="宋体"/>
      <w:kern w:val="0"/>
      <w:sz w:val="24"/>
      <w:szCs w:val="24"/>
    </w:rPr>
  </w:style>
  <w:style w:type="paragraph" w:customStyle="1" w:styleId="3">
    <w:name w:val="正文1"/>
    <w:qFormat/>
    <w:uiPriority w:val="0"/>
    <w:pPr>
      <w:widowControl w:val="0"/>
      <w:suppressAutoHyphens w:val="0"/>
      <w:bidi w:val="0"/>
      <w:spacing w:before="0" w:after="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2"/>
      <w:lang w:val="en-US" w:eastAsia="zh-CN" w:bidi="ar-SA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cjk"/>
    <w:basedOn w:val="3"/>
    <w:qFormat/>
    <w:uiPriority w:val="0"/>
    <w:pPr>
      <w:widowControl/>
      <w:spacing w:beforeAutospacing="1" w:after="142"/>
    </w:pPr>
    <w:rPr>
      <w:rFonts w:ascii="宋体" w:hAnsi="宋体" w:eastAsia="宋体" w:cs="宋体"/>
      <w:kern w:val="0"/>
      <w:sz w:val="20"/>
      <w:szCs w:val="20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447</Words>
  <Characters>614</Characters>
  <Paragraphs>114</Paragraphs>
  <TotalTime>4</TotalTime>
  <ScaleCrop>false</ScaleCrop>
  <LinksUpToDate>false</LinksUpToDate>
  <CharactersWithSpaces>901</CharactersWithSpaces>
  <Application>WPS Office_11.1.0.10667_F1E327BC-269C-435d-A152-05C5408002CA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2021-07-15T07:40:00Z</dcterms:created>
  <dc:creator>丁迎冬</dc:creator>
  <cp:lastModifiedBy>臧健</cp:lastModifiedBy>
  <dcterms:modified xsi:type="dcterms:W3CDTF">2021-07-21T01:03:22Z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6EA87CC5C5D7465F8CA7F90C83999269</vt:lpwstr>
  </property>
</Properties>
</file>