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DC38" w14:textId="77777777" w:rsidR="00F85F88" w:rsidRDefault="00F85F88" w:rsidP="00F85F88">
      <w:pPr>
        <w:pStyle w:val="a7"/>
        <w:shd w:val="clear" w:color="auto" w:fill="FBFDFE"/>
        <w:spacing w:before="0" w:beforeAutospacing="0" w:after="0" w:afterAutospacing="0" w:line="525" w:lineRule="atLeast"/>
        <w:jc w:val="center"/>
        <w:textAlignment w:val="baseline"/>
        <w:rPr>
          <w:rFonts w:ascii="微软雅黑" w:eastAsia="微软雅黑" w:hAnsi="微软雅黑"/>
          <w:color w:val="333333"/>
          <w:sz w:val="23"/>
          <w:szCs w:val="23"/>
        </w:rPr>
      </w:pPr>
      <w:r>
        <w:rPr>
          <w:rStyle w:val="a8"/>
          <w:rFonts w:ascii="仿宋" w:eastAsia="仿宋" w:hAnsi="仿宋" w:hint="eastAsia"/>
          <w:color w:val="333333"/>
          <w:sz w:val="29"/>
          <w:szCs w:val="29"/>
          <w:bdr w:val="none" w:sz="0" w:space="0" w:color="auto" w:frame="1"/>
          <w:shd w:val="clear" w:color="auto" w:fill="FBFDFE"/>
        </w:rPr>
        <w:t>江苏财经职业技术学院</w:t>
      </w:r>
    </w:p>
    <w:p w14:paraId="36D20578" w14:textId="77777777" w:rsidR="00F85F88" w:rsidRDefault="00F85F88" w:rsidP="00F85F88">
      <w:pPr>
        <w:pStyle w:val="a7"/>
        <w:shd w:val="clear" w:color="auto" w:fill="FBFDFE"/>
        <w:spacing w:before="0" w:beforeAutospacing="0" w:after="0" w:afterAutospacing="0" w:line="525" w:lineRule="atLeast"/>
        <w:jc w:val="center"/>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shd w:val="clear" w:color="auto" w:fill="FBFDFE"/>
        </w:rPr>
        <w:t>青教公寓、北门西侧、印刷厂西侧室外园林绿化设计招标公告</w:t>
      </w:r>
      <w:r>
        <w:rPr>
          <w:rStyle w:val="a8"/>
          <w:rFonts w:ascii="Calibri" w:eastAsia="仿宋" w:hAnsi="Calibri" w:cs="Calibri"/>
          <w:color w:val="333333"/>
          <w:sz w:val="29"/>
          <w:szCs w:val="29"/>
          <w:bdr w:val="none" w:sz="0" w:space="0" w:color="auto" w:frame="1"/>
          <w:shd w:val="clear" w:color="auto" w:fill="FBFDFE"/>
        </w:rPr>
        <w:t> </w:t>
      </w:r>
    </w:p>
    <w:p w14:paraId="32289E1E"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经研究，我院拟通过公开招标的方法开展青教公寓、北门西侧、印刷厂西侧室外园林绿化设计招标</w:t>
      </w:r>
      <w:r>
        <w:rPr>
          <w:rFonts w:ascii="inherit" w:eastAsia="仿宋" w:hAnsi="inherit"/>
          <w:color w:val="333333"/>
          <w:sz w:val="29"/>
          <w:szCs w:val="29"/>
          <w:bdr w:val="none" w:sz="0" w:space="0" w:color="auto" w:frame="1"/>
        </w:rPr>
        <w:t>(</w:t>
      </w:r>
      <w:r>
        <w:rPr>
          <w:rFonts w:ascii="仿宋" w:eastAsia="仿宋" w:hAnsi="仿宋" w:hint="eastAsia"/>
          <w:color w:val="333333"/>
          <w:sz w:val="29"/>
          <w:szCs w:val="29"/>
          <w:bdr w:val="none" w:sz="0" w:space="0" w:color="auto" w:frame="1"/>
        </w:rPr>
        <w:t>编号：</w:t>
      </w:r>
      <w:r>
        <w:rPr>
          <w:rFonts w:ascii="inherit" w:eastAsia="仿宋" w:hAnsi="inherit"/>
          <w:color w:val="333333"/>
          <w:sz w:val="29"/>
          <w:szCs w:val="29"/>
          <w:bdr w:val="none" w:sz="0" w:space="0" w:color="auto" w:frame="1"/>
        </w:rPr>
        <w:t>JSCY-CGFW-2020-004)</w:t>
      </w:r>
      <w:r>
        <w:rPr>
          <w:rFonts w:ascii="仿宋" w:eastAsia="仿宋" w:hAnsi="仿宋" w:hint="eastAsia"/>
          <w:color w:val="333333"/>
          <w:sz w:val="29"/>
          <w:szCs w:val="29"/>
          <w:bdr w:val="none" w:sz="0" w:space="0" w:color="auto" w:frame="1"/>
        </w:rPr>
        <w:t>，诚邀具有相关资质的合格服务商进行投标。</w:t>
      </w:r>
    </w:p>
    <w:p w14:paraId="5B46B05A"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一、项目概况</w:t>
      </w:r>
    </w:p>
    <w:p w14:paraId="41E8432A"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1、项目名称：</w:t>
      </w:r>
      <w:r>
        <w:rPr>
          <w:rFonts w:hint="eastAsia"/>
          <w:color w:val="333333"/>
          <w:bdr w:val="none" w:sz="0" w:space="0" w:color="auto" w:frame="1"/>
        </w:rPr>
        <w:t>江苏财经职业技术学院青教公寓、北门西侧、印刷厂西侧室外园林绿化设计</w:t>
      </w:r>
    </w:p>
    <w:p w14:paraId="06656D44"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2、项目地点： 江苏财经职业技术学院院内</w:t>
      </w:r>
    </w:p>
    <w:p w14:paraId="7C1D765B"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3、计划工期：</w:t>
      </w:r>
      <w:r>
        <w:rPr>
          <w:rFonts w:ascii="inherit" w:eastAsia="仿宋" w:hAnsi="inherit"/>
          <w:color w:val="333333"/>
          <w:sz w:val="29"/>
          <w:szCs w:val="29"/>
          <w:bdr w:val="none" w:sz="0" w:space="0" w:color="auto" w:frame="1"/>
        </w:rPr>
        <w:t>30</w:t>
      </w:r>
      <w:r>
        <w:rPr>
          <w:rFonts w:ascii="仿宋" w:eastAsia="仿宋" w:hAnsi="仿宋" w:hint="eastAsia"/>
          <w:color w:val="333333"/>
          <w:sz w:val="29"/>
          <w:szCs w:val="29"/>
          <w:bdr w:val="none" w:sz="0" w:space="0" w:color="auto" w:frame="1"/>
        </w:rPr>
        <w:t>个工作日</w:t>
      </w:r>
      <w:r>
        <w:rPr>
          <w:rFonts w:ascii="inherit" w:eastAsia="仿宋" w:hAnsi="inherit"/>
          <w:color w:val="333333"/>
          <w:sz w:val="29"/>
          <w:szCs w:val="29"/>
          <w:bdr w:val="none" w:sz="0" w:space="0" w:color="auto" w:frame="1"/>
        </w:rPr>
        <w:t> </w:t>
      </w:r>
    </w:p>
    <w:p w14:paraId="11528B28"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4、质量要求：符合现行国家标准、规范和强制性条文，各区域分开设计，青教公寓部分符合绿色建筑设计标识审查合格等级。</w:t>
      </w:r>
    </w:p>
    <w:p w14:paraId="26B12804"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5、资金来源及落实情况：自筹，已落实。</w:t>
      </w:r>
    </w:p>
    <w:p w14:paraId="7558FAEA"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6、合同限价：不高于人民币</w:t>
      </w:r>
      <w:r>
        <w:rPr>
          <w:rFonts w:ascii="inherit" w:eastAsia="仿宋" w:hAnsi="inherit"/>
          <w:color w:val="333333"/>
          <w:sz w:val="29"/>
          <w:szCs w:val="29"/>
          <w:bdr w:val="none" w:sz="0" w:space="0" w:color="auto" w:frame="1"/>
        </w:rPr>
        <w:t>5</w:t>
      </w:r>
      <w:r>
        <w:rPr>
          <w:rFonts w:ascii="仿宋" w:eastAsia="仿宋" w:hAnsi="仿宋" w:hint="eastAsia"/>
          <w:color w:val="333333"/>
          <w:sz w:val="29"/>
          <w:szCs w:val="29"/>
          <w:bdr w:val="none" w:sz="0" w:space="0" w:color="auto" w:frame="1"/>
        </w:rPr>
        <w:t>万元。</w:t>
      </w:r>
    </w:p>
    <w:p w14:paraId="719EDE9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二、项目编号：</w:t>
      </w:r>
      <w:r>
        <w:rPr>
          <w:rFonts w:ascii="仿宋" w:eastAsia="仿宋" w:hAnsi="仿宋" w:hint="eastAsia"/>
          <w:color w:val="333333"/>
          <w:sz w:val="29"/>
          <w:szCs w:val="29"/>
          <w:bdr w:val="none" w:sz="0" w:space="0" w:color="auto" w:frame="1"/>
        </w:rPr>
        <w:t>JSCY-CGFW-2020-004</w:t>
      </w:r>
      <w:r>
        <w:rPr>
          <w:rStyle w:val="a8"/>
          <w:rFonts w:ascii="inherit" w:eastAsia="仿宋" w:hAnsi="inherit"/>
          <w:color w:val="333333"/>
          <w:sz w:val="29"/>
          <w:szCs w:val="29"/>
          <w:bdr w:val="none" w:sz="0" w:space="0" w:color="auto" w:frame="1"/>
        </w:rPr>
        <w:t> </w:t>
      </w:r>
    </w:p>
    <w:p w14:paraId="76CD2861"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三、招标形式：公开招标</w:t>
      </w:r>
    </w:p>
    <w:p w14:paraId="37930AFF"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四、投标人资格条件</w:t>
      </w:r>
      <w:r>
        <w:rPr>
          <w:rStyle w:val="a8"/>
          <w:rFonts w:ascii="inherit" w:eastAsia="仿宋" w:hAnsi="inherit"/>
          <w:color w:val="333333"/>
          <w:sz w:val="29"/>
          <w:szCs w:val="29"/>
          <w:bdr w:val="none" w:sz="0" w:space="0" w:color="auto" w:frame="1"/>
        </w:rPr>
        <w:t>:</w:t>
      </w:r>
    </w:p>
    <w:p w14:paraId="1F19B8EC"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1、投标单位须为具有园林景观专项设计乙级及以上资质且具有独立法人资格。</w:t>
      </w:r>
    </w:p>
    <w:p w14:paraId="38D7F8DF"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2、投标人与招标人或与为招标人提供其他服务的单位或附属机构无任何利益关系，并承诺不承担该工程的整体设计、规范编制</w:t>
      </w:r>
      <w:r>
        <w:rPr>
          <w:rFonts w:ascii="仿宋" w:eastAsia="仿宋" w:hAnsi="仿宋" w:hint="eastAsia"/>
          <w:color w:val="333333"/>
          <w:sz w:val="29"/>
          <w:szCs w:val="29"/>
          <w:bdr w:val="none" w:sz="0" w:space="0" w:color="auto" w:frame="1"/>
        </w:rPr>
        <w:lastRenderedPageBreak/>
        <w:t>或者项目管理、监理、检测、供货、施工等服务供应商，不得再参加本项目的采购活动等相关关联工作。</w:t>
      </w:r>
    </w:p>
    <w:p w14:paraId="50735342"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3、投标人拟派本项目设计负责人要求具有国家一级注册建筑师或园林景观高级职称资格。</w:t>
      </w:r>
      <w:r>
        <w:rPr>
          <w:rFonts w:ascii="inherit" w:eastAsia="仿宋" w:hAnsi="inherit"/>
          <w:color w:val="333333"/>
          <w:sz w:val="29"/>
          <w:szCs w:val="29"/>
          <w:bdr w:val="none" w:sz="0" w:space="0" w:color="auto" w:frame="1"/>
        </w:rPr>
        <w:t> </w:t>
      </w:r>
    </w:p>
    <w:p w14:paraId="734DF96B"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4、本项目不接受投标单位以联合体的方式参与投标。</w:t>
      </w:r>
    </w:p>
    <w:p w14:paraId="11667409"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000000"/>
          <w:sz w:val="29"/>
          <w:szCs w:val="29"/>
          <w:bdr w:val="none" w:sz="0" w:space="0" w:color="auto" w:frame="1"/>
          <w:shd w:val="clear" w:color="auto" w:fill="FFFFFF"/>
        </w:rPr>
        <w:t>5、拒绝下述条件的供应商参加本次采购活动</w:t>
      </w:r>
      <w:r>
        <w:rPr>
          <w:rFonts w:ascii="inherit" w:eastAsia="仿宋" w:hAnsi="inherit"/>
          <w:color w:val="000000"/>
          <w:sz w:val="29"/>
          <w:szCs w:val="29"/>
          <w:bdr w:val="none" w:sz="0" w:space="0" w:color="auto" w:frame="1"/>
          <w:shd w:val="clear" w:color="auto" w:fill="FFFFFF"/>
        </w:rPr>
        <w:t>:</w:t>
      </w:r>
    </w:p>
    <w:p w14:paraId="227E41FB"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000000"/>
          <w:sz w:val="29"/>
          <w:szCs w:val="29"/>
          <w:bdr w:val="none" w:sz="0" w:space="0" w:color="auto" w:frame="1"/>
          <w:shd w:val="clear" w:color="auto" w:fill="FFFFFF"/>
        </w:rPr>
        <w:t>（</w:t>
      </w:r>
      <w:r>
        <w:rPr>
          <w:rFonts w:ascii="inherit" w:eastAsia="仿宋" w:hAnsi="inherit"/>
          <w:color w:val="000000"/>
          <w:sz w:val="29"/>
          <w:szCs w:val="29"/>
          <w:bdr w:val="none" w:sz="0" w:space="0" w:color="auto" w:frame="1"/>
          <w:shd w:val="clear" w:color="auto" w:fill="FFFFFF"/>
        </w:rPr>
        <w:t>1</w:t>
      </w:r>
      <w:r>
        <w:rPr>
          <w:rFonts w:ascii="仿宋" w:eastAsia="仿宋" w:hAnsi="仿宋" w:hint="eastAsia"/>
          <w:color w:val="000000"/>
          <w:sz w:val="29"/>
          <w:szCs w:val="29"/>
          <w:bdr w:val="none" w:sz="0" w:space="0" w:color="auto" w:frame="1"/>
          <w:shd w:val="clear" w:color="auto" w:fill="FFFFFF"/>
        </w:rPr>
        <w:t>）供应商单位负责人为同一人或者存在直接控股、管理关系的不同供应商，不得同时参加同一合同项下的政府采购活动。（须在开标活动开始前现场书面承诺）</w:t>
      </w:r>
    </w:p>
    <w:p w14:paraId="60B6035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000000"/>
          <w:sz w:val="29"/>
          <w:szCs w:val="29"/>
          <w:bdr w:val="none" w:sz="0" w:space="0" w:color="auto" w:frame="1"/>
          <w:shd w:val="clear" w:color="auto" w:fill="FFFFFF"/>
        </w:rPr>
        <w:t>（</w:t>
      </w:r>
      <w:r>
        <w:rPr>
          <w:rFonts w:ascii="inherit" w:eastAsia="仿宋" w:hAnsi="inherit"/>
          <w:color w:val="000000"/>
          <w:sz w:val="29"/>
          <w:szCs w:val="29"/>
          <w:bdr w:val="none" w:sz="0" w:space="0" w:color="auto" w:frame="1"/>
          <w:shd w:val="clear" w:color="auto" w:fill="FFFFFF"/>
        </w:rPr>
        <w:t>2</w:t>
      </w:r>
      <w:r>
        <w:rPr>
          <w:rFonts w:ascii="仿宋" w:eastAsia="仿宋" w:hAnsi="仿宋" w:hint="eastAsia"/>
          <w:color w:val="000000"/>
          <w:sz w:val="29"/>
          <w:szCs w:val="29"/>
          <w:bdr w:val="none" w:sz="0" w:space="0" w:color="auto" w:frame="1"/>
          <w:shd w:val="clear" w:color="auto" w:fill="FFFFFF"/>
        </w:rPr>
        <w:t>）投标人被“信用中国”网站（</w:t>
      </w:r>
      <w:hyperlink r:id="rId6" w:history="1">
        <w:r>
          <w:rPr>
            <w:rStyle w:val="a9"/>
            <w:rFonts w:ascii="仿宋" w:eastAsia="仿宋" w:hAnsi="仿宋" w:hint="eastAsia"/>
            <w:sz w:val="29"/>
            <w:szCs w:val="29"/>
            <w:bdr w:val="none" w:sz="0" w:space="0" w:color="auto" w:frame="1"/>
            <w:shd w:val="clear" w:color="auto" w:fill="FFFFFF"/>
          </w:rPr>
          <w:t>www.creditchina.gov.cn</w:t>
        </w:r>
      </w:hyperlink>
      <w:r>
        <w:rPr>
          <w:rFonts w:ascii="仿宋" w:eastAsia="仿宋" w:hAnsi="仿宋" w:hint="eastAsia"/>
          <w:color w:val="000000"/>
          <w:sz w:val="29"/>
          <w:szCs w:val="29"/>
          <w:bdr w:val="none" w:sz="0" w:space="0" w:color="auto" w:frame="1"/>
          <w:shd w:val="clear" w:color="auto" w:fill="FFFFFF"/>
        </w:rPr>
        <w:t>）、“中国政府采购网”（</w:t>
      </w:r>
      <w:hyperlink r:id="rId7" w:history="1">
        <w:r>
          <w:rPr>
            <w:rStyle w:val="a9"/>
            <w:rFonts w:ascii="仿宋" w:eastAsia="仿宋" w:hAnsi="仿宋" w:hint="eastAsia"/>
            <w:sz w:val="29"/>
            <w:szCs w:val="29"/>
            <w:bdr w:val="none" w:sz="0" w:space="0" w:color="auto" w:frame="1"/>
            <w:shd w:val="clear" w:color="auto" w:fill="FFFFFF"/>
          </w:rPr>
          <w:t>www.ccgp.gov.cn</w:t>
        </w:r>
      </w:hyperlink>
      <w:r>
        <w:rPr>
          <w:rFonts w:ascii="仿宋" w:eastAsia="仿宋" w:hAnsi="仿宋" w:hint="eastAsia"/>
          <w:color w:val="000000"/>
          <w:sz w:val="29"/>
          <w:szCs w:val="29"/>
          <w:bdr w:val="none" w:sz="0" w:space="0" w:color="auto" w:frame="1"/>
          <w:shd w:val="clear" w:color="auto" w:fill="FFFFFF"/>
        </w:rPr>
        <w:t>）列入失信被执行人、重大税收违法案件当事人名单、政府采购严重违法失信行为记录名单。</w:t>
      </w:r>
    </w:p>
    <w:p w14:paraId="41A9F8B1"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投标申请人必须同时满足以上所有要求，所提供的所有资质文件必须真实、注明“与原件一致”，并加盖投标人公章（证书、证件必须在有效期内，否则将被视为无效申请），且有原件备查。</w:t>
      </w:r>
    </w:p>
    <w:p w14:paraId="30B675F8"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五、报名的单位</w:t>
      </w:r>
    </w:p>
    <w:p w14:paraId="62D8728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招标人有权拒绝既往项目中业绩、信誉不佳及有不良行为的单位报名。除此之外，凡符合上述条件且愿意参加本工程的单位均可报名，所有报名的单位都予参加资格审核。</w:t>
      </w:r>
    </w:p>
    <w:p w14:paraId="24AD765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六、潜在投标人</w:t>
      </w:r>
    </w:p>
    <w:p w14:paraId="2DA09E6D"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1、凡符合上述要求的单位均作为本项目的潜在投标人。</w:t>
      </w:r>
    </w:p>
    <w:p w14:paraId="05EA7A64"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lastRenderedPageBreak/>
        <w:t>2、经资格审核，当合格潜在投标人低于</w:t>
      </w:r>
      <w:r>
        <w:rPr>
          <w:rFonts w:ascii="inherit" w:eastAsia="仿宋" w:hAnsi="inherit"/>
          <w:color w:val="333333"/>
          <w:sz w:val="29"/>
          <w:szCs w:val="29"/>
          <w:bdr w:val="none" w:sz="0" w:space="0" w:color="auto" w:frame="1"/>
        </w:rPr>
        <w:t>3</w:t>
      </w:r>
      <w:r>
        <w:rPr>
          <w:rFonts w:ascii="仿宋" w:eastAsia="仿宋" w:hAnsi="仿宋" w:hint="eastAsia"/>
          <w:color w:val="333333"/>
          <w:sz w:val="29"/>
          <w:szCs w:val="29"/>
          <w:bdr w:val="none" w:sz="0" w:space="0" w:color="auto" w:frame="1"/>
        </w:rPr>
        <w:t>人时，则招标人采用其他的方式确定该项目的供货单位。</w:t>
      </w:r>
    </w:p>
    <w:p w14:paraId="0F660A0D"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七、报名、答疑及投标截止时间</w:t>
      </w:r>
      <w:r>
        <w:rPr>
          <w:rStyle w:val="a8"/>
          <w:rFonts w:ascii="inherit" w:eastAsia="仿宋" w:hAnsi="inherit"/>
          <w:color w:val="333333"/>
          <w:sz w:val="29"/>
          <w:szCs w:val="29"/>
          <w:bdr w:val="none" w:sz="0" w:space="0" w:color="auto" w:frame="1"/>
        </w:rPr>
        <w:t> </w:t>
      </w:r>
    </w:p>
    <w:p w14:paraId="589C3F48"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1、报名及下载招标文件时间：</w:t>
      </w:r>
      <w:r>
        <w:rPr>
          <w:rFonts w:ascii="inherit" w:eastAsia="仿宋" w:hAnsi="inherit"/>
          <w:color w:val="333333"/>
          <w:sz w:val="29"/>
          <w:szCs w:val="29"/>
          <w:bdr w:val="none" w:sz="0" w:space="0" w:color="auto" w:frame="1"/>
        </w:rPr>
        <w:t>2020</w:t>
      </w:r>
      <w:r>
        <w:rPr>
          <w:rFonts w:ascii="仿宋" w:eastAsia="仿宋" w:hAnsi="仿宋" w:hint="eastAsia"/>
          <w:color w:val="333333"/>
          <w:sz w:val="29"/>
          <w:szCs w:val="29"/>
          <w:bdr w:val="none" w:sz="0" w:space="0" w:color="auto" w:frame="1"/>
        </w:rPr>
        <w:t>年</w:t>
      </w:r>
      <w:r>
        <w:rPr>
          <w:rFonts w:ascii="inherit" w:eastAsia="仿宋" w:hAnsi="inherit"/>
          <w:color w:val="333333"/>
          <w:sz w:val="29"/>
          <w:szCs w:val="29"/>
          <w:bdr w:val="none" w:sz="0" w:space="0" w:color="auto" w:frame="1"/>
        </w:rPr>
        <w:t> 2</w:t>
      </w:r>
      <w:r>
        <w:rPr>
          <w:rFonts w:ascii="仿宋" w:eastAsia="仿宋" w:hAnsi="仿宋" w:hint="eastAsia"/>
          <w:color w:val="333333"/>
          <w:sz w:val="29"/>
          <w:szCs w:val="29"/>
          <w:bdr w:val="none" w:sz="0" w:space="0" w:color="auto" w:frame="1"/>
        </w:rPr>
        <w:t>月</w:t>
      </w:r>
      <w:r>
        <w:rPr>
          <w:rFonts w:ascii="inherit" w:eastAsia="仿宋" w:hAnsi="inherit"/>
          <w:color w:val="333333"/>
          <w:sz w:val="29"/>
          <w:szCs w:val="29"/>
          <w:bdr w:val="none" w:sz="0" w:space="0" w:color="auto" w:frame="1"/>
        </w:rPr>
        <w:t>10</w:t>
      </w:r>
      <w:r>
        <w:rPr>
          <w:rFonts w:ascii="仿宋" w:eastAsia="仿宋" w:hAnsi="仿宋" w:hint="eastAsia"/>
          <w:color w:val="333333"/>
          <w:sz w:val="29"/>
          <w:szCs w:val="29"/>
          <w:bdr w:val="none" w:sz="0" w:space="0" w:color="auto" w:frame="1"/>
        </w:rPr>
        <w:t>日至</w:t>
      </w:r>
      <w:r>
        <w:rPr>
          <w:rFonts w:ascii="inherit" w:eastAsia="仿宋" w:hAnsi="inherit"/>
          <w:color w:val="333333"/>
          <w:sz w:val="29"/>
          <w:szCs w:val="29"/>
          <w:bdr w:val="none" w:sz="0" w:space="0" w:color="auto" w:frame="1"/>
        </w:rPr>
        <w:t>2020</w:t>
      </w:r>
      <w:r>
        <w:rPr>
          <w:rFonts w:ascii="仿宋" w:eastAsia="仿宋" w:hAnsi="仿宋" w:hint="eastAsia"/>
          <w:color w:val="333333"/>
          <w:sz w:val="29"/>
          <w:szCs w:val="29"/>
          <w:bdr w:val="none" w:sz="0" w:space="0" w:color="auto" w:frame="1"/>
        </w:rPr>
        <w:t>年</w:t>
      </w:r>
      <w:r>
        <w:rPr>
          <w:rFonts w:ascii="inherit" w:eastAsia="仿宋" w:hAnsi="inherit"/>
          <w:color w:val="333333"/>
          <w:sz w:val="29"/>
          <w:szCs w:val="29"/>
          <w:bdr w:val="none" w:sz="0" w:space="0" w:color="auto" w:frame="1"/>
        </w:rPr>
        <w:t>2 </w:t>
      </w:r>
      <w:r>
        <w:rPr>
          <w:rFonts w:ascii="仿宋" w:eastAsia="仿宋" w:hAnsi="仿宋" w:hint="eastAsia"/>
          <w:color w:val="333333"/>
          <w:sz w:val="29"/>
          <w:szCs w:val="29"/>
          <w:bdr w:val="none" w:sz="0" w:space="0" w:color="auto" w:frame="1"/>
        </w:rPr>
        <w:t>月</w:t>
      </w:r>
      <w:r>
        <w:rPr>
          <w:rFonts w:ascii="Calibri" w:eastAsia="仿宋" w:hAnsi="Calibri" w:cs="Calibri"/>
          <w:color w:val="333333"/>
          <w:sz w:val="29"/>
          <w:szCs w:val="29"/>
          <w:bdr w:val="none" w:sz="0" w:space="0" w:color="auto" w:frame="1"/>
        </w:rPr>
        <w:t> </w:t>
      </w:r>
      <w:r>
        <w:rPr>
          <w:rFonts w:ascii="inherit" w:eastAsia="仿宋" w:hAnsi="inherit"/>
          <w:color w:val="333333"/>
          <w:sz w:val="29"/>
          <w:szCs w:val="29"/>
          <w:bdr w:val="none" w:sz="0" w:space="0" w:color="auto" w:frame="1"/>
        </w:rPr>
        <w:t>14</w:t>
      </w:r>
      <w:r>
        <w:rPr>
          <w:rFonts w:ascii="仿宋" w:eastAsia="仿宋" w:hAnsi="仿宋" w:hint="eastAsia"/>
          <w:color w:val="333333"/>
          <w:sz w:val="29"/>
          <w:szCs w:val="29"/>
          <w:bdr w:val="none" w:sz="0" w:space="0" w:color="auto" w:frame="1"/>
        </w:rPr>
        <w:t>日</w:t>
      </w:r>
      <w:r>
        <w:rPr>
          <w:rFonts w:ascii="inherit" w:eastAsia="仿宋" w:hAnsi="inherit"/>
          <w:color w:val="333333"/>
          <w:sz w:val="29"/>
          <w:szCs w:val="29"/>
          <w:bdr w:val="none" w:sz="0" w:space="0" w:color="auto" w:frame="1"/>
        </w:rPr>
        <w:t>17:00.</w:t>
      </w:r>
    </w:p>
    <w:p w14:paraId="7D348D96"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2、报名地点及方式：在“高校</w:t>
      </w:r>
      <w:r>
        <w:rPr>
          <w:rFonts w:ascii="inherit" w:eastAsia="仿宋" w:hAnsi="inherit"/>
          <w:color w:val="333333"/>
          <w:sz w:val="29"/>
          <w:szCs w:val="29"/>
          <w:bdr w:val="none" w:sz="0" w:space="0" w:color="auto" w:frame="1"/>
        </w:rPr>
        <w:t>e</w:t>
      </w:r>
      <w:r>
        <w:rPr>
          <w:rFonts w:ascii="仿宋" w:eastAsia="仿宋" w:hAnsi="仿宋" w:hint="eastAsia"/>
          <w:color w:val="333333"/>
          <w:sz w:val="29"/>
          <w:szCs w:val="29"/>
          <w:bdr w:val="none" w:sz="0" w:space="0" w:color="auto" w:frame="1"/>
        </w:rPr>
        <w:t>采”网上平台免费注册，网上报名并支付文件工本费及平台使用费，网上下载招标文件。</w:t>
      </w:r>
    </w:p>
    <w:p w14:paraId="6428AAED"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报名费：人民币</w:t>
      </w:r>
      <w:r>
        <w:rPr>
          <w:rFonts w:ascii="inherit" w:eastAsia="仿宋" w:hAnsi="inherit"/>
          <w:color w:val="333333"/>
          <w:sz w:val="29"/>
          <w:szCs w:val="29"/>
          <w:bdr w:val="none" w:sz="0" w:space="0" w:color="auto" w:frame="1"/>
        </w:rPr>
        <w:t>200</w:t>
      </w:r>
      <w:r>
        <w:rPr>
          <w:rFonts w:ascii="仿宋" w:eastAsia="仿宋" w:hAnsi="仿宋" w:hint="eastAsia"/>
          <w:color w:val="333333"/>
          <w:sz w:val="29"/>
          <w:szCs w:val="29"/>
          <w:bdr w:val="none" w:sz="0" w:space="0" w:color="auto" w:frame="1"/>
        </w:rPr>
        <w:t>元整，不论资格审核是否通过上述报名费均不退还。</w:t>
      </w:r>
    </w:p>
    <w:p w14:paraId="0732349F"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“高校</w:t>
      </w:r>
      <w:r>
        <w:rPr>
          <w:rFonts w:ascii="inherit" w:eastAsia="仿宋" w:hAnsi="inherit"/>
          <w:color w:val="333333"/>
          <w:sz w:val="29"/>
          <w:szCs w:val="29"/>
          <w:bdr w:val="none" w:sz="0" w:space="0" w:color="auto" w:frame="1"/>
        </w:rPr>
        <w:t>e</w:t>
      </w:r>
      <w:r>
        <w:rPr>
          <w:rFonts w:ascii="仿宋" w:eastAsia="仿宋" w:hAnsi="仿宋" w:hint="eastAsia"/>
          <w:color w:val="333333"/>
          <w:sz w:val="29"/>
          <w:szCs w:val="29"/>
          <w:bdr w:val="none" w:sz="0" w:space="0" w:color="auto" w:frame="1"/>
        </w:rPr>
        <w:t>采”平台网址：</w:t>
      </w:r>
      <w:hyperlink r:id="rId8" w:history="1">
        <w:r>
          <w:rPr>
            <w:rStyle w:val="a9"/>
            <w:rFonts w:ascii="仿宋" w:eastAsia="仿宋" w:hAnsi="仿宋" w:hint="eastAsia"/>
            <w:color w:val="000000"/>
            <w:sz w:val="29"/>
            <w:szCs w:val="29"/>
            <w:bdr w:val="none" w:sz="0" w:space="0" w:color="auto" w:frame="1"/>
          </w:rPr>
          <w:t>http://www.ebidding.cn/front/</w:t>
        </w:r>
      </w:hyperlink>
    </w:p>
    <w:p w14:paraId="2C19682B"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网站平台技术支持热线：</w:t>
      </w:r>
      <w:r>
        <w:rPr>
          <w:rFonts w:ascii="inherit" w:eastAsia="仿宋" w:hAnsi="inherit"/>
          <w:color w:val="333333"/>
          <w:sz w:val="29"/>
          <w:szCs w:val="29"/>
          <w:bdr w:val="none" w:sz="0" w:space="0" w:color="auto" w:frame="1"/>
        </w:rPr>
        <w:t>4009286550-2 </w:t>
      </w:r>
      <w:r>
        <w:rPr>
          <w:rFonts w:ascii="仿宋" w:eastAsia="仿宋" w:hAnsi="仿宋" w:hint="eastAsia"/>
          <w:color w:val="333333"/>
          <w:sz w:val="29"/>
          <w:szCs w:val="29"/>
          <w:bdr w:val="none" w:sz="0" w:space="0" w:color="auto" w:frame="1"/>
        </w:rPr>
        <w:t>技术支持：张工</w:t>
      </w:r>
      <w:r>
        <w:rPr>
          <w:rFonts w:ascii="inherit" w:eastAsia="仿宋" w:hAnsi="inherit"/>
          <w:color w:val="333333"/>
          <w:sz w:val="29"/>
          <w:szCs w:val="29"/>
          <w:bdr w:val="none" w:sz="0" w:space="0" w:color="auto" w:frame="1"/>
        </w:rPr>
        <w:t>  QQ</w:t>
      </w:r>
      <w:r>
        <w:rPr>
          <w:rFonts w:ascii="仿宋" w:eastAsia="仿宋" w:hAnsi="仿宋" w:hint="eastAsia"/>
          <w:color w:val="333333"/>
          <w:sz w:val="29"/>
          <w:szCs w:val="29"/>
          <w:bdr w:val="none" w:sz="0" w:space="0" w:color="auto" w:frame="1"/>
        </w:rPr>
        <w:t>：</w:t>
      </w:r>
      <w:r>
        <w:rPr>
          <w:rFonts w:ascii="inherit" w:eastAsia="仿宋" w:hAnsi="inherit"/>
          <w:color w:val="333333"/>
          <w:sz w:val="29"/>
          <w:szCs w:val="29"/>
          <w:bdr w:val="none" w:sz="0" w:space="0" w:color="auto" w:frame="1"/>
        </w:rPr>
        <w:t>2501898723</w:t>
      </w:r>
    </w:p>
    <w:p w14:paraId="65BDFA22"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校方联系人：胡老师，联系电话：</w:t>
      </w:r>
      <w:r>
        <w:rPr>
          <w:rFonts w:ascii="inherit" w:eastAsia="仿宋" w:hAnsi="inherit"/>
          <w:color w:val="333333"/>
          <w:sz w:val="29"/>
          <w:szCs w:val="29"/>
          <w:bdr w:val="none" w:sz="0" w:space="0" w:color="auto" w:frame="1"/>
        </w:rPr>
        <w:t> 0517-83856202</w:t>
      </w:r>
      <w:r>
        <w:rPr>
          <w:rFonts w:ascii="仿宋" w:eastAsia="仿宋" w:hAnsi="仿宋" w:hint="eastAsia"/>
          <w:color w:val="333333"/>
          <w:sz w:val="29"/>
          <w:szCs w:val="29"/>
          <w:bdr w:val="none" w:sz="0" w:space="0" w:color="auto" w:frame="1"/>
        </w:rPr>
        <w:t>、</w:t>
      </w:r>
      <w:r>
        <w:rPr>
          <w:rFonts w:ascii="inherit" w:eastAsia="仿宋" w:hAnsi="inherit"/>
          <w:color w:val="333333"/>
          <w:sz w:val="29"/>
          <w:szCs w:val="29"/>
          <w:bdr w:val="none" w:sz="0" w:space="0" w:color="auto" w:frame="1"/>
        </w:rPr>
        <w:t>13852356955</w:t>
      </w:r>
    </w:p>
    <w:p w14:paraId="4431D34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3、开标时间及地点：江苏财院职业技术学院明德楼</w:t>
      </w:r>
      <w:r>
        <w:rPr>
          <w:rFonts w:ascii="inherit" w:eastAsia="仿宋" w:hAnsi="inherit"/>
          <w:color w:val="333333"/>
          <w:sz w:val="29"/>
          <w:szCs w:val="29"/>
          <w:bdr w:val="none" w:sz="0" w:space="0" w:color="auto" w:frame="1"/>
        </w:rPr>
        <w:t>509</w:t>
      </w:r>
      <w:r>
        <w:rPr>
          <w:rFonts w:ascii="仿宋" w:eastAsia="仿宋" w:hAnsi="仿宋" w:hint="eastAsia"/>
          <w:color w:val="333333"/>
          <w:sz w:val="29"/>
          <w:szCs w:val="29"/>
          <w:bdr w:val="none" w:sz="0" w:space="0" w:color="auto" w:frame="1"/>
        </w:rPr>
        <w:t>室</w:t>
      </w:r>
    </w:p>
    <w:p w14:paraId="4682237A"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2020年</w:t>
      </w:r>
      <w:r>
        <w:rPr>
          <w:rFonts w:ascii="Calibri" w:eastAsia="仿宋" w:hAnsi="Calibri" w:cs="Calibri"/>
          <w:color w:val="333333"/>
          <w:sz w:val="29"/>
          <w:szCs w:val="29"/>
          <w:bdr w:val="none" w:sz="0" w:space="0" w:color="auto" w:frame="1"/>
        </w:rPr>
        <w:t> </w:t>
      </w:r>
      <w:r>
        <w:rPr>
          <w:rFonts w:ascii="inherit" w:eastAsia="仿宋" w:hAnsi="inherit"/>
          <w:color w:val="333333"/>
          <w:sz w:val="29"/>
          <w:szCs w:val="29"/>
          <w:bdr w:val="none" w:sz="0" w:space="0" w:color="auto" w:frame="1"/>
        </w:rPr>
        <w:t>3</w:t>
      </w:r>
      <w:r>
        <w:rPr>
          <w:rFonts w:ascii="仿宋" w:eastAsia="仿宋" w:hAnsi="仿宋" w:hint="eastAsia"/>
          <w:color w:val="333333"/>
          <w:sz w:val="29"/>
          <w:szCs w:val="29"/>
          <w:bdr w:val="none" w:sz="0" w:space="0" w:color="auto" w:frame="1"/>
        </w:rPr>
        <w:t>月</w:t>
      </w:r>
      <w:r>
        <w:rPr>
          <w:rFonts w:ascii="inherit" w:eastAsia="仿宋" w:hAnsi="inherit"/>
          <w:color w:val="333333"/>
          <w:sz w:val="29"/>
          <w:szCs w:val="29"/>
          <w:bdr w:val="none" w:sz="0" w:space="0" w:color="auto" w:frame="1"/>
        </w:rPr>
        <w:t>3</w:t>
      </w:r>
      <w:r>
        <w:rPr>
          <w:rFonts w:ascii="仿宋" w:eastAsia="仿宋" w:hAnsi="仿宋" w:hint="eastAsia"/>
          <w:color w:val="333333"/>
          <w:sz w:val="29"/>
          <w:szCs w:val="29"/>
          <w:bdr w:val="none" w:sz="0" w:space="0" w:color="auto" w:frame="1"/>
        </w:rPr>
        <w:t>日下午</w:t>
      </w:r>
      <w:r>
        <w:rPr>
          <w:rFonts w:ascii="inherit" w:eastAsia="仿宋" w:hAnsi="inherit"/>
          <w:color w:val="333333"/>
          <w:sz w:val="29"/>
          <w:szCs w:val="29"/>
          <w:bdr w:val="none" w:sz="0" w:space="0" w:color="auto" w:frame="1"/>
        </w:rPr>
        <w:t>16:00.</w:t>
      </w:r>
    </w:p>
    <w:p w14:paraId="0997E86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八、资格审核及结果</w:t>
      </w:r>
    </w:p>
    <w:p w14:paraId="23BA5151"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1、资格审核</w:t>
      </w:r>
    </w:p>
    <w:p w14:paraId="3DCE4ADF"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本项目采用资格后审，开标后由评标委员会负责审核。</w:t>
      </w:r>
    </w:p>
    <w:p w14:paraId="2E1B1A90"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2、投标单位在递交投标文件时须报送下列资格审核材料。资格证明材料须装订成册（胶装，提供加盖公章的复印件一份，带原件核查）：</w:t>
      </w:r>
    </w:p>
    <w:p w14:paraId="60D6E013"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lastRenderedPageBreak/>
        <w:t>①授权委托书原件；若企业负责人办理投标，须提供企业负责人身份证复印件（加盖公章，带原件核查）；</w:t>
      </w:r>
    </w:p>
    <w:p w14:paraId="2E5F29F8"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②企业营业执照正本（或副本）复印件（加盖公章，带正本或副本原件核查）；</w:t>
      </w:r>
    </w:p>
    <w:p w14:paraId="13D9EC9B"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③授权代表人本人身份证复印件（加盖公章，带原件核查）。</w:t>
      </w:r>
    </w:p>
    <w:p w14:paraId="2A56C429"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以上所有各项内容在报送资料时必须交验原件（若由于年审、换证等原因而不能提供原件，则必须提供发证机构或主管部门的证明原件），以上各条件为</w:t>
      </w:r>
      <w:proofErr w:type="gramStart"/>
      <w:r>
        <w:rPr>
          <w:rFonts w:ascii="仿宋" w:eastAsia="仿宋" w:hAnsi="仿宋" w:hint="eastAsia"/>
          <w:color w:val="333333"/>
          <w:sz w:val="29"/>
          <w:szCs w:val="29"/>
          <w:bdr w:val="none" w:sz="0" w:space="0" w:color="auto" w:frame="1"/>
        </w:rPr>
        <w:t>本次资审的</w:t>
      </w:r>
      <w:proofErr w:type="gramEnd"/>
      <w:r>
        <w:rPr>
          <w:rFonts w:ascii="仿宋" w:eastAsia="仿宋" w:hAnsi="仿宋" w:hint="eastAsia"/>
          <w:color w:val="333333"/>
          <w:sz w:val="29"/>
          <w:szCs w:val="29"/>
          <w:bdr w:val="none" w:sz="0" w:space="0" w:color="auto" w:frame="1"/>
        </w:rPr>
        <w:t>必要条件，有任何不满足或不完整将导致本次资格审核的不合格。</w:t>
      </w:r>
    </w:p>
    <w:p w14:paraId="5DB0282B"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rPr>
        <w:t>九、招标文件</w:t>
      </w:r>
    </w:p>
    <w:p w14:paraId="4A01DA34"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招标文件从网上下载。</w:t>
      </w:r>
    </w:p>
    <w:p w14:paraId="441CDBE6" w14:textId="77777777" w:rsidR="00F85F88" w:rsidRDefault="00F85F88" w:rsidP="00F85F88">
      <w:pPr>
        <w:pStyle w:val="a7"/>
        <w:shd w:val="clear" w:color="auto" w:fill="FFFFFF"/>
        <w:spacing w:before="0" w:beforeAutospacing="0" w:after="0" w:afterAutospacing="0" w:line="525" w:lineRule="atLeast"/>
        <w:ind w:firstLine="390"/>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shd w:val="clear" w:color="auto" w:fill="FFFFFF"/>
        </w:rPr>
        <w:t>十、踏勘现场时间及联系方法</w:t>
      </w:r>
    </w:p>
    <w:p w14:paraId="222CECAF"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投标人可在投标前自行到江苏财经职业技术学院现场勘察，费用自理。地点：</w:t>
      </w:r>
      <w:proofErr w:type="gramStart"/>
      <w:r>
        <w:rPr>
          <w:rFonts w:ascii="仿宋" w:eastAsia="仿宋" w:hAnsi="仿宋" w:hint="eastAsia"/>
          <w:color w:val="333333"/>
          <w:sz w:val="29"/>
          <w:szCs w:val="29"/>
          <w:bdr w:val="none" w:sz="0" w:space="0" w:color="auto" w:frame="1"/>
        </w:rPr>
        <w:t>淮安市枚乘</w:t>
      </w:r>
      <w:proofErr w:type="gramEnd"/>
      <w:r>
        <w:rPr>
          <w:rFonts w:ascii="仿宋" w:eastAsia="仿宋" w:hAnsi="仿宋" w:hint="eastAsia"/>
          <w:color w:val="333333"/>
          <w:sz w:val="29"/>
          <w:szCs w:val="29"/>
          <w:bdr w:val="none" w:sz="0" w:space="0" w:color="auto" w:frame="1"/>
        </w:rPr>
        <w:t>东路</w:t>
      </w:r>
      <w:r>
        <w:rPr>
          <w:rFonts w:ascii="inherit" w:eastAsia="仿宋" w:hAnsi="inherit"/>
          <w:color w:val="333333"/>
          <w:sz w:val="29"/>
          <w:szCs w:val="29"/>
          <w:bdr w:val="none" w:sz="0" w:space="0" w:color="auto" w:frame="1"/>
        </w:rPr>
        <w:t>8</w:t>
      </w:r>
      <w:r>
        <w:rPr>
          <w:rFonts w:ascii="仿宋" w:eastAsia="仿宋" w:hAnsi="仿宋" w:hint="eastAsia"/>
          <w:color w:val="333333"/>
          <w:sz w:val="29"/>
          <w:szCs w:val="29"/>
          <w:bdr w:val="none" w:sz="0" w:space="0" w:color="auto" w:frame="1"/>
        </w:rPr>
        <w:t>号，联系人及电话：韩老师</w:t>
      </w:r>
      <w:r>
        <w:rPr>
          <w:rFonts w:ascii="inherit" w:eastAsia="仿宋" w:hAnsi="inherit"/>
          <w:color w:val="333333"/>
          <w:sz w:val="29"/>
          <w:szCs w:val="29"/>
          <w:bdr w:val="none" w:sz="0" w:space="0" w:color="auto" w:frame="1"/>
        </w:rPr>
        <w:t>   </w:t>
      </w:r>
      <w:r>
        <w:rPr>
          <w:rFonts w:ascii="仿宋" w:eastAsia="仿宋" w:hAnsi="仿宋" w:hint="eastAsia"/>
          <w:color w:val="333333"/>
          <w:sz w:val="29"/>
          <w:szCs w:val="29"/>
          <w:bdr w:val="none" w:sz="0" w:space="0" w:color="auto" w:frame="1"/>
        </w:rPr>
        <w:t>电话：</w:t>
      </w:r>
      <w:r>
        <w:rPr>
          <w:rFonts w:ascii="inherit" w:eastAsia="仿宋" w:hAnsi="inherit"/>
          <w:color w:val="333333"/>
          <w:sz w:val="29"/>
          <w:szCs w:val="29"/>
          <w:bdr w:val="none" w:sz="0" w:space="0" w:color="auto" w:frame="1"/>
        </w:rPr>
        <w:t>15506102810</w:t>
      </w:r>
    </w:p>
    <w:p w14:paraId="3080BF28"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Style w:val="a8"/>
          <w:rFonts w:ascii="仿宋" w:eastAsia="仿宋" w:hAnsi="仿宋" w:hint="eastAsia"/>
          <w:color w:val="333333"/>
          <w:sz w:val="29"/>
          <w:szCs w:val="29"/>
          <w:bdr w:val="none" w:sz="0" w:space="0" w:color="auto" w:frame="1"/>
          <w:shd w:val="clear" w:color="auto" w:fill="FFFFFF"/>
        </w:rPr>
        <w:t>十一、招标公告的解释</w:t>
      </w:r>
    </w:p>
    <w:p w14:paraId="5632233E" w14:textId="77777777" w:rsidR="00F85F88" w:rsidRDefault="00F85F88" w:rsidP="00F85F88">
      <w:pPr>
        <w:pStyle w:val="a7"/>
        <w:shd w:val="clear" w:color="auto" w:fill="FFFFFF"/>
        <w:spacing w:before="0" w:beforeAutospacing="0" w:after="0" w:afterAutospacing="0" w:line="525" w:lineRule="atLeast"/>
        <w:ind w:firstLine="555"/>
        <w:jc w:val="both"/>
        <w:textAlignment w:val="baseline"/>
        <w:rPr>
          <w:rFonts w:ascii="微软雅黑" w:eastAsia="微软雅黑" w:hAnsi="微软雅黑" w:hint="eastAsia"/>
          <w:color w:val="333333"/>
          <w:sz w:val="23"/>
          <w:szCs w:val="23"/>
        </w:rPr>
      </w:pPr>
      <w:r>
        <w:rPr>
          <w:rFonts w:ascii="仿宋" w:eastAsia="仿宋" w:hAnsi="仿宋" w:hint="eastAsia"/>
          <w:color w:val="333333"/>
          <w:sz w:val="29"/>
          <w:szCs w:val="29"/>
          <w:bdr w:val="none" w:sz="0" w:space="0" w:color="auto" w:frame="1"/>
        </w:rPr>
        <w:t>本招标公告的解释权归江苏财经职业技术学院。</w:t>
      </w:r>
    </w:p>
    <w:p w14:paraId="0A66C84F" w14:textId="77777777" w:rsidR="00E84B4A" w:rsidRPr="00F85F88" w:rsidRDefault="00E84B4A"/>
    <w:sectPr w:rsidR="00E84B4A" w:rsidRPr="00F85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FEB5" w14:textId="77777777" w:rsidR="00626D26" w:rsidRDefault="00626D26" w:rsidP="00F85F88">
      <w:r>
        <w:separator/>
      </w:r>
    </w:p>
  </w:endnote>
  <w:endnote w:type="continuationSeparator" w:id="0">
    <w:p w14:paraId="685E5F27" w14:textId="77777777" w:rsidR="00626D26" w:rsidRDefault="00626D26" w:rsidP="00F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0AB3" w14:textId="77777777" w:rsidR="00626D26" w:rsidRDefault="00626D26" w:rsidP="00F85F88">
      <w:r>
        <w:separator/>
      </w:r>
    </w:p>
  </w:footnote>
  <w:footnote w:type="continuationSeparator" w:id="0">
    <w:p w14:paraId="5550385D" w14:textId="77777777" w:rsidR="00626D26" w:rsidRDefault="00626D26" w:rsidP="00F8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5A80"/>
    <w:rsid w:val="001E5A80"/>
    <w:rsid w:val="00626D26"/>
    <w:rsid w:val="00E84B4A"/>
    <w:rsid w:val="00F8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4467C-824D-4128-9DCD-17D3557D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F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5F88"/>
    <w:rPr>
      <w:sz w:val="18"/>
      <w:szCs w:val="18"/>
    </w:rPr>
  </w:style>
  <w:style w:type="paragraph" w:styleId="a5">
    <w:name w:val="footer"/>
    <w:basedOn w:val="a"/>
    <w:link w:val="a6"/>
    <w:uiPriority w:val="99"/>
    <w:unhideWhenUsed/>
    <w:rsid w:val="00F85F88"/>
    <w:pPr>
      <w:tabs>
        <w:tab w:val="center" w:pos="4153"/>
        <w:tab w:val="right" w:pos="8306"/>
      </w:tabs>
      <w:snapToGrid w:val="0"/>
      <w:jc w:val="left"/>
    </w:pPr>
    <w:rPr>
      <w:sz w:val="18"/>
      <w:szCs w:val="18"/>
    </w:rPr>
  </w:style>
  <w:style w:type="character" w:customStyle="1" w:styleId="a6">
    <w:name w:val="页脚 字符"/>
    <w:basedOn w:val="a0"/>
    <w:link w:val="a5"/>
    <w:uiPriority w:val="99"/>
    <w:rsid w:val="00F85F88"/>
    <w:rPr>
      <w:sz w:val="18"/>
      <w:szCs w:val="18"/>
    </w:rPr>
  </w:style>
  <w:style w:type="paragraph" w:styleId="a7">
    <w:name w:val="Normal (Web)"/>
    <w:basedOn w:val="a"/>
    <w:uiPriority w:val="99"/>
    <w:semiHidden/>
    <w:unhideWhenUsed/>
    <w:rsid w:val="00F85F8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85F88"/>
    <w:rPr>
      <w:b/>
      <w:bCs/>
    </w:rPr>
  </w:style>
  <w:style w:type="character" w:styleId="a9">
    <w:name w:val="Hyperlink"/>
    <w:basedOn w:val="a0"/>
    <w:uiPriority w:val="99"/>
    <w:semiHidden/>
    <w:unhideWhenUsed/>
    <w:rsid w:val="00F85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dding.cn/front/" TargetMode="External"/><Relationship Id="rId3" Type="http://schemas.openxmlformats.org/officeDocument/2006/relationships/webSettings" Target="webSettings.xml"/><Relationship Id="rId7" Type="http://schemas.openxmlformats.org/officeDocument/2006/relationships/hyperlink" Target="http://www.ccgp.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964</Characters>
  <Application>Microsoft Office Word</Application>
  <DocSecurity>0</DocSecurity>
  <Lines>56</Lines>
  <Paragraphs>45</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韩洋</dc:creator>
  <cp:keywords/>
  <dc:description/>
  <cp:lastModifiedBy>韩洋</cp:lastModifiedBy>
  <cp:revision>2</cp:revision>
  <dcterms:created xsi:type="dcterms:W3CDTF">2020-10-14T00:48:00Z</dcterms:created>
  <dcterms:modified xsi:type="dcterms:W3CDTF">2020-10-14T00:48:00Z</dcterms:modified>
</cp:coreProperties>
</file>